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88" w:rsidRDefault="00A14A88" w:rsidP="00A14A88"/>
    <w:p w:rsidR="00A14A88" w:rsidRPr="00D50CD0" w:rsidRDefault="00A14A88" w:rsidP="00A14A88">
      <w:pPr>
        <w:tabs>
          <w:tab w:val="left" w:pos="142"/>
          <w:tab w:val="left" w:pos="284"/>
          <w:tab w:val="left" w:pos="426"/>
        </w:tabs>
        <w:spacing w:line="360" w:lineRule="auto"/>
        <w:jc w:val="center"/>
        <w:rPr>
          <w:rFonts w:cstheme="minorHAnsi"/>
          <w:b/>
          <w:i/>
          <w:sz w:val="20"/>
          <w:szCs w:val="20"/>
        </w:rPr>
      </w:pPr>
      <w:r w:rsidRPr="00487B92">
        <w:rPr>
          <w:b/>
          <w:szCs w:val="24"/>
        </w:rPr>
        <w:t>ISO 148-1</w:t>
      </w:r>
      <w:r>
        <w:rPr>
          <w:b/>
          <w:szCs w:val="24"/>
        </w:rPr>
        <w:t xml:space="preserve">’E </w:t>
      </w:r>
      <w:r w:rsidRPr="00F237AF">
        <w:rPr>
          <w:rFonts w:cstheme="minorHAnsi"/>
          <w:b/>
          <w:i/>
          <w:sz w:val="20"/>
          <w:szCs w:val="20"/>
        </w:rPr>
        <w:t xml:space="preserve">SACLAR VE </w:t>
      </w:r>
      <w:r>
        <w:rPr>
          <w:rFonts w:cstheme="minorHAnsi"/>
          <w:b/>
          <w:i/>
          <w:sz w:val="20"/>
          <w:szCs w:val="20"/>
        </w:rPr>
        <w:t xml:space="preserve">YASSI MAMÜLLER İÇİN HAZIRLANAN DARBE TESTİ </w:t>
      </w:r>
      <w:r w:rsidRPr="00F237AF">
        <w:rPr>
          <w:rFonts w:cstheme="minorHAnsi"/>
          <w:b/>
          <w:i/>
          <w:sz w:val="20"/>
          <w:szCs w:val="20"/>
        </w:rPr>
        <w:t>NUMUNE</w:t>
      </w:r>
      <w:r>
        <w:rPr>
          <w:rFonts w:cstheme="minorHAnsi"/>
          <w:b/>
          <w:i/>
          <w:sz w:val="20"/>
          <w:szCs w:val="20"/>
        </w:rPr>
        <w:t>Sİ</w:t>
      </w:r>
      <w:r w:rsidRPr="00F237AF">
        <w:rPr>
          <w:rFonts w:cstheme="minorHAnsi"/>
          <w:b/>
          <w:i/>
          <w:sz w:val="20"/>
          <w:szCs w:val="20"/>
        </w:rPr>
        <w:t xml:space="preserve"> </w:t>
      </w:r>
      <w:r>
        <w:rPr>
          <w:rFonts w:cstheme="minorHAnsi"/>
          <w:b/>
          <w:i/>
          <w:sz w:val="20"/>
          <w:szCs w:val="20"/>
        </w:rPr>
        <w:t>ŞEKLİ, ÖLÇÜLERİ VE TOLERANSLARI</w:t>
      </w:r>
    </w:p>
    <w:p w:rsidR="00A14A88" w:rsidRPr="00487B92" w:rsidRDefault="00A14A88" w:rsidP="00A14A88">
      <w:pPr>
        <w:spacing w:after="0" w:line="360" w:lineRule="auto"/>
        <w:ind w:left="-851"/>
        <w:jc w:val="both"/>
        <w:rPr>
          <w:szCs w:val="24"/>
        </w:rPr>
      </w:pPr>
      <w:r w:rsidRPr="00487B92">
        <w:rPr>
          <w:szCs w:val="24"/>
        </w:rPr>
        <w:t>Standard deney parçasının uzunluğu 55 mm, kare şeklindeki kesidinin kenar uzunluğu 10 mm’dir. Uzunluğun orta bölgesinde V-çentik yada U-çentik bulunur.</w:t>
      </w:r>
      <w:r>
        <w:rPr>
          <w:szCs w:val="24"/>
        </w:rPr>
        <w:t xml:space="preserve"> </w:t>
      </w:r>
      <w:r w:rsidRPr="00487B92">
        <w:rPr>
          <w:szCs w:val="24"/>
        </w:rPr>
        <w:t>Malzemeden standart test parçası alınamıyorsa, 7,5 mm, 5 mm yada 2,5 mm genişliğin</w:t>
      </w:r>
      <w:r>
        <w:rPr>
          <w:szCs w:val="24"/>
        </w:rPr>
        <w:t>de parça alınmalıdır. (Bkz Şekil 1 ve T</w:t>
      </w:r>
      <w:r w:rsidRPr="00487B92">
        <w:rPr>
          <w:szCs w:val="24"/>
        </w:rPr>
        <w:t>ablo</w:t>
      </w:r>
      <w:r>
        <w:rPr>
          <w:szCs w:val="24"/>
        </w:rPr>
        <w:t xml:space="preserve"> 1</w:t>
      </w:r>
      <w:r w:rsidRPr="00487B92">
        <w:rPr>
          <w:szCs w:val="24"/>
        </w:rPr>
        <w:t>)</w:t>
      </w:r>
    </w:p>
    <w:p w:rsidR="00A14A88" w:rsidRPr="00487B92" w:rsidRDefault="00A14A88" w:rsidP="00A14A88">
      <w:pPr>
        <w:spacing w:after="0" w:line="360" w:lineRule="auto"/>
        <w:ind w:left="-851"/>
        <w:jc w:val="both"/>
        <w:rPr>
          <w:szCs w:val="24"/>
        </w:rPr>
      </w:pPr>
      <w:r>
        <w:rPr>
          <w:noProof/>
          <w:szCs w:val="24"/>
          <w:lang w:eastAsia="tr-TR"/>
        </w:rPr>
        <w:drawing>
          <wp:inline distT="0" distB="0" distL="0" distR="0">
            <wp:extent cx="5759450" cy="1460500"/>
            <wp:effectExtent l="19050" t="0" r="0" b="0"/>
            <wp:docPr id="29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7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A88" w:rsidRPr="00B40678" w:rsidRDefault="00A14A88" w:rsidP="00A14A88">
      <w:pPr>
        <w:spacing w:after="0" w:line="360" w:lineRule="auto"/>
        <w:ind w:left="-851"/>
        <w:rPr>
          <w:b/>
          <w:sz w:val="20"/>
          <w:szCs w:val="20"/>
        </w:rPr>
      </w:pPr>
      <w:r>
        <w:rPr>
          <w:b/>
          <w:szCs w:val="24"/>
        </w:rPr>
        <w:t xml:space="preserve">                      </w:t>
      </w:r>
      <w:r w:rsidRPr="00B40678">
        <w:rPr>
          <w:b/>
          <w:sz w:val="20"/>
          <w:szCs w:val="20"/>
        </w:rPr>
        <w:t xml:space="preserve">      a) V- Çentik                                               </w:t>
      </w:r>
      <w:r>
        <w:rPr>
          <w:b/>
          <w:sz w:val="20"/>
          <w:szCs w:val="20"/>
        </w:rPr>
        <w:t xml:space="preserve">                                </w:t>
      </w:r>
      <w:r w:rsidRPr="00B40678">
        <w:rPr>
          <w:b/>
          <w:sz w:val="20"/>
          <w:szCs w:val="20"/>
        </w:rPr>
        <w:t>b) U-Çentik</w:t>
      </w:r>
    </w:p>
    <w:p w:rsidR="00A14A88" w:rsidRPr="00B40678" w:rsidRDefault="00A14A88" w:rsidP="00A14A88">
      <w:pPr>
        <w:spacing w:after="0" w:line="360" w:lineRule="auto"/>
        <w:rPr>
          <w:b/>
          <w:sz w:val="20"/>
          <w:szCs w:val="20"/>
        </w:rPr>
      </w:pPr>
      <w:r w:rsidRPr="00B40678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      </w:t>
      </w:r>
      <w:r w:rsidRPr="00B40678">
        <w:rPr>
          <w:sz w:val="20"/>
          <w:szCs w:val="20"/>
        </w:rPr>
        <w:t xml:space="preserve"> </w:t>
      </w:r>
      <w:r w:rsidRPr="00B40678">
        <w:rPr>
          <w:b/>
          <w:sz w:val="20"/>
          <w:szCs w:val="20"/>
        </w:rPr>
        <w:t>Şekil 1 - Charpy darbe testi parçaları</w:t>
      </w:r>
    </w:p>
    <w:p w:rsidR="00A14A88" w:rsidRPr="00B40678" w:rsidRDefault="00A14A88" w:rsidP="00A14A88">
      <w:pPr>
        <w:numPr>
          <w:ilvl w:val="0"/>
          <w:numId w:val="2"/>
        </w:numPr>
        <w:spacing w:after="0" w:line="360" w:lineRule="auto"/>
        <w:ind w:left="-567" w:hanging="284"/>
        <w:jc w:val="both"/>
        <w:rPr>
          <w:sz w:val="20"/>
          <w:szCs w:val="20"/>
        </w:rPr>
      </w:pPr>
      <w:r w:rsidRPr="00B40678">
        <w:rPr>
          <w:sz w:val="20"/>
          <w:szCs w:val="20"/>
        </w:rPr>
        <w:t>V-Çentik</w:t>
      </w:r>
    </w:p>
    <w:p w:rsidR="00A14A88" w:rsidRPr="00B40678" w:rsidRDefault="00A14A88" w:rsidP="00A14A88">
      <w:pPr>
        <w:spacing w:after="0" w:line="360" w:lineRule="auto"/>
        <w:ind w:left="-851"/>
        <w:jc w:val="both"/>
        <w:rPr>
          <w:sz w:val="20"/>
          <w:szCs w:val="20"/>
        </w:rPr>
      </w:pPr>
      <w:r w:rsidRPr="00B40678">
        <w:rPr>
          <w:sz w:val="20"/>
          <w:szCs w:val="20"/>
        </w:rPr>
        <w:t>V-çentik numunesi 45° açı, 2 mm derinlik ve 0,25 mm kök radyusuna sahiptir. Bkz şekil</w:t>
      </w:r>
    </w:p>
    <w:p w:rsidR="00A14A88" w:rsidRPr="00B40678" w:rsidRDefault="00A14A88" w:rsidP="00A14A88">
      <w:pPr>
        <w:numPr>
          <w:ilvl w:val="0"/>
          <w:numId w:val="2"/>
        </w:numPr>
        <w:spacing w:after="0" w:line="360" w:lineRule="auto"/>
        <w:ind w:left="-567" w:hanging="284"/>
        <w:jc w:val="both"/>
        <w:rPr>
          <w:sz w:val="20"/>
          <w:szCs w:val="20"/>
        </w:rPr>
      </w:pPr>
      <w:r w:rsidRPr="00B40678">
        <w:rPr>
          <w:sz w:val="20"/>
          <w:szCs w:val="20"/>
        </w:rPr>
        <w:t>U-Çentik</w:t>
      </w:r>
    </w:p>
    <w:p w:rsidR="00A14A88" w:rsidRPr="00B40678" w:rsidRDefault="00A14A88" w:rsidP="00A14A88">
      <w:pPr>
        <w:spacing w:after="0" w:line="360" w:lineRule="auto"/>
        <w:ind w:left="-851"/>
        <w:jc w:val="both"/>
        <w:rPr>
          <w:sz w:val="20"/>
          <w:szCs w:val="20"/>
        </w:rPr>
      </w:pPr>
      <w:r w:rsidRPr="00B40678">
        <w:rPr>
          <w:sz w:val="20"/>
          <w:szCs w:val="20"/>
        </w:rPr>
        <w:t>U çentik numunesi 5 mm derinliğe ve 1 mm kök radyusuna sahip olmalıdır.</w:t>
      </w:r>
    </w:p>
    <w:p w:rsidR="00A14A88" w:rsidRPr="00B40678" w:rsidRDefault="00A14A88" w:rsidP="00A14A88">
      <w:pPr>
        <w:spacing w:after="0" w:line="360" w:lineRule="auto"/>
        <w:ind w:left="-851"/>
        <w:jc w:val="center"/>
        <w:rPr>
          <w:b/>
          <w:sz w:val="20"/>
          <w:szCs w:val="20"/>
        </w:rPr>
      </w:pPr>
      <w:r w:rsidRPr="00B40678">
        <w:rPr>
          <w:b/>
          <w:sz w:val="20"/>
          <w:szCs w:val="20"/>
        </w:rPr>
        <w:t>Tablo 1 – Belirli test parçası boyut toleransları</w:t>
      </w:r>
    </w:p>
    <w:p w:rsidR="00A14A88" w:rsidRPr="006374E0" w:rsidRDefault="00A14A88" w:rsidP="006374E0">
      <w:pPr>
        <w:spacing w:after="0" w:line="360" w:lineRule="auto"/>
        <w:ind w:left="-851"/>
        <w:jc w:val="center"/>
        <w:rPr>
          <w:szCs w:val="24"/>
        </w:rPr>
      </w:pPr>
      <w:r>
        <w:rPr>
          <w:noProof/>
          <w:szCs w:val="24"/>
          <w:lang w:eastAsia="tr-TR"/>
        </w:rPr>
        <w:drawing>
          <wp:inline distT="0" distB="0" distL="0" distR="0">
            <wp:extent cx="5206093" cy="3861327"/>
            <wp:effectExtent l="19050" t="0" r="0" b="0"/>
            <wp:docPr id="3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093" cy="3861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4A88" w:rsidRPr="006374E0" w:rsidSect="008E74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3C9" w:rsidRDefault="006833C9" w:rsidP="00A14A88">
      <w:pPr>
        <w:spacing w:after="0" w:line="240" w:lineRule="auto"/>
      </w:pPr>
      <w:r>
        <w:separator/>
      </w:r>
    </w:p>
  </w:endnote>
  <w:endnote w:type="continuationSeparator" w:id="1">
    <w:p w:rsidR="006833C9" w:rsidRDefault="006833C9" w:rsidP="00A1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Grieg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1A" w:rsidRDefault="00B60D1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1A" w:rsidRDefault="00B60D1A">
    <w:pPr>
      <w:pStyle w:val="Altbilgi"/>
    </w:pPr>
    <w:r>
      <w:t>KY-FR-110</w:t>
    </w:r>
    <w:r>
      <w:ptab w:relativeTo="margin" w:alignment="center" w:leader="none"/>
    </w:r>
    <w:r>
      <w:t>Yürürlülük tarihi: 14.03.2017</w:t>
    </w:r>
    <w:r>
      <w:ptab w:relativeTo="margin" w:alignment="right" w:leader="none"/>
    </w:r>
    <w:r>
      <w:t>Revizyon tarihi:-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1A" w:rsidRDefault="00B60D1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3C9" w:rsidRDefault="006833C9" w:rsidP="00A14A88">
      <w:pPr>
        <w:spacing w:after="0" w:line="240" w:lineRule="auto"/>
      </w:pPr>
      <w:r>
        <w:separator/>
      </w:r>
    </w:p>
  </w:footnote>
  <w:footnote w:type="continuationSeparator" w:id="1">
    <w:p w:rsidR="006833C9" w:rsidRDefault="006833C9" w:rsidP="00A14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1A" w:rsidRDefault="00B60D1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A88" w:rsidRDefault="00A14A88" w:rsidP="00A14A88">
    <w:pPr>
      <w:pStyle w:val="stbilgi"/>
      <w:jc w:val="center"/>
    </w:pPr>
    <w:r w:rsidRPr="00A14A88">
      <w:rPr>
        <w:noProof/>
        <w:lang w:eastAsia="tr-TR"/>
      </w:rPr>
      <w:drawing>
        <wp:inline distT="0" distB="0" distL="0" distR="0">
          <wp:extent cx="1181100" cy="580280"/>
          <wp:effectExtent l="19050" t="0" r="0" b="0"/>
          <wp:docPr id="30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8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1A" w:rsidRDefault="00B60D1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479B7"/>
    <w:multiLevelType w:val="hybridMultilevel"/>
    <w:tmpl w:val="59E4F7F6"/>
    <w:lvl w:ilvl="0" w:tplc="041F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FD30A35"/>
    <w:multiLevelType w:val="hybridMultilevel"/>
    <w:tmpl w:val="C8B8B4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A88"/>
    <w:rsid w:val="002F76A3"/>
    <w:rsid w:val="006374E0"/>
    <w:rsid w:val="006833C9"/>
    <w:rsid w:val="006B3CDD"/>
    <w:rsid w:val="008E74D2"/>
    <w:rsid w:val="00A14A88"/>
    <w:rsid w:val="00A745A2"/>
    <w:rsid w:val="00B60D1A"/>
    <w:rsid w:val="00C46C96"/>
    <w:rsid w:val="00E02691"/>
    <w:rsid w:val="00F9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4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14A88"/>
    <w:pPr>
      <w:ind w:left="720"/>
      <w:contextualSpacing/>
    </w:pPr>
  </w:style>
  <w:style w:type="paragraph" w:customStyle="1" w:styleId="DOKM1">
    <w:name w:val="DOKM1"/>
    <w:basedOn w:val="Normal"/>
    <w:rsid w:val="00A14A88"/>
    <w:pPr>
      <w:keepLines/>
      <w:overflowPunct w:val="0"/>
      <w:autoSpaceDE w:val="0"/>
      <w:autoSpaceDN w:val="0"/>
      <w:adjustRightInd w:val="0"/>
      <w:spacing w:before="240" w:after="0" w:line="240" w:lineRule="atLeast"/>
      <w:textAlignment w:val="baseline"/>
    </w:pPr>
    <w:rPr>
      <w:rFonts w:ascii="Grieg" w:eastAsia="Times New Roman" w:hAnsi="Grieg" w:cs="Times New Roman"/>
      <w:szCs w:val="20"/>
      <w:lang w:val="en-US" w:eastAsia="tr-TR"/>
    </w:rPr>
  </w:style>
  <w:style w:type="paragraph" w:customStyle="1" w:styleId="QASTYLE">
    <w:name w:val="QASTYLE"/>
    <w:basedOn w:val="Normal"/>
    <w:rsid w:val="00A14A88"/>
    <w:pPr>
      <w:spacing w:before="120" w:after="0" w:line="240" w:lineRule="auto"/>
    </w:pPr>
    <w:rPr>
      <w:rFonts w:ascii="Grieg" w:eastAsia="Times New Roman" w:hAnsi="Grieg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4A8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14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14A88"/>
  </w:style>
  <w:style w:type="paragraph" w:styleId="Altbilgi">
    <w:name w:val="footer"/>
    <w:basedOn w:val="Normal"/>
    <w:link w:val="AltbilgiChar"/>
    <w:uiPriority w:val="99"/>
    <w:semiHidden/>
    <w:unhideWhenUsed/>
    <w:rsid w:val="00A14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14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OZGUR</dc:creator>
  <cp:lastModifiedBy>OZGUR</cp:lastModifiedBy>
  <cp:revision>3</cp:revision>
  <dcterms:created xsi:type="dcterms:W3CDTF">2017-03-22T11:32:00Z</dcterms:created>
  <dcterms:modified xsi:type="dcterms:W3CDTF">2017-03-23T08:41:00Z</dcterms:modified>
</cp:coreProperties>
</file>